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before="200" w:lineRule="auto"/>
        <w:ind w:right="5.669291338583093"/>
        <w:jc w:val="both"/>
        <w:rPr>
          <w:rFonts w:ascii="Arial" w:cs="Arial" w:eastAsia="Arial" w:hAnsi="Arial"/>
          <w:b w:val="0"/>
          <w:color w:val="0b5394"/>
          <w:sz w:val="22"/>
          <w:szCs w:val="22"/>
        </w:rPr>
      </w:pPr>
      <w:bookmarkStart w:colFirst="0" w:colLast="0" w:name="_97uxhqngyzl2" w:id="0"/>
      <w:bookmarkEnd w:id="0"/>
      <w:r w:rsidDel="00000000" w:rsidR="00000000" w:rsidRPr="00000000">
        <w:rPr>
          <w:rFonts w:ascii="Arial" w:cs="Arial" w:eastAsia="Arial" w:hAnsi="Arial"/>
          <w:color w:val="0b5394"/>
          <w:sz w:val="22"/>
          <w:szCs w:val="22"/>
          <w:rtl w:val="0"/>
        </w:rPr>
        <w:t xml:space="preserve">Planung Ausschreibung 2020wmde7y freie Mitarbeit</w:t>
      </w:r>
      <w:r w:rsidDel="00000000" w:rsidR="00000000" w:rsidRPr="00000000">
        <w:rPr>
          <w:rFonts w:ascii="Arial" w:cs="Arial" w:eastAsia="Arial" w:hAnsi="Arial"/>
          <w:color w:val="0b5394"/>
          <w:sz w:val="22"/>
          <w:szCs w:val="22"/>
          <w:rtl w:val="0"/>
        </w:rPr>
        <w:br w:type="textWrapping"/>
      </w:r>
      <w:r w:rsidDel="00000000" w:rsidR="00000000" w:rsidRPr="00000000">
        <w:rPr>
          <w:rFonts w:ascii="Arial" w:cs="Arial" w:eastAsia="Arial" w:hAnsi="Arial"/>
          <w:b w:val="0"/>
          <w:color w:val="0b5394"/>
          <w:sz w:val="22"/>
          <w:szCs w:val="22"/>
          <w:rtl w:val="0"/>
        </w:rPr>
        <w:t xml:space="preserve">(NICHTÖFFENTLICH)</w:t>
      </w:r>
    </w:p>
    <w:p w:rsidR="00000000" w:rsidDel="00000000" w:rsidP="00000000" w:rsidRDefault="00000000" w:rsidRPr="00000000" w14:paraId="00000002">
      <w:pPr>
        <w:pStyle w:val="Subtitle"/>
        <w:jc w:val="both"/>
        <w:rPr>
          <w:rFonts w:ascii="Arial" w:cs="Arial" w:eastAsia="Arial" w:hAnsi="Arial"/>
          <w:i w:val="0"/>
          <w:sz w:val="22"/>
          <w:szCs w:val="22"/>
        </w:rPr>
      </w:pPr>
      <w:bookmarkStart w:colFirst="0" w:colLast="0" w:name="_qsoz3hecxlut" w:id="1"/>
      <w:bookmarkEnd w:id="1"/>
      <w:r w:rsidDel="00000000" w:rsidR="00000000" w:rsidRPr="00000000">
        <w:rPr>
          <w:rtl w:val="0"/>
        </w:rPr>
      </w:r>
    </w:p>
    <w:p w:rsidR="00000000" w:rsidDel="00000000" w:rsidP="00000000" w:rsidRDefault="00000000" w:rsidRPr="00000000" w14:paraId="00000003">
      <w:pPr>
        <w:jc w:val="both"/>
        <w:rPr>
          <w:rFonts w:ascii="Arial" w:cs="Arial" w:eastAsia="Arial" w:hAnsi="Arial"/>
          <w:b w:val="1"/>
          <w:color w:val="e13488"/>
          <w:sz w:val="22"/>
          <w:szCs w:val="22"/>
        </w:rPr>
      </w:pPr>
      <w:r w:rsidDel="00000000" w:rsidR="00000000" w:rsidRPr="00000000">
        <w:rPr>
          <w:rFonts w:ascii="Arial" w:cs="Arial" w:eastAsia="Arial" w:hAnsi="Arial"/>
          <w:b w:val="1"/>
          <w:color w:val="e13488"/>
          <w:sz w:val="22"/>
          <w:szCs w:val="22"/>
          <w:rtl w:val="0"/>
        </w:rPr>
        <w:t xml:space="preserve">Vorbemerkung</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Angaben in diesem Dokument werden von Markus von der Heyde in die SOL Vergabeplattform übernommen, um die Bekanntgabe mit der Auffindbarkeit im Bundesanzeiger zu erreichen. Die Plattform findet sich unter: </w:t>
      </w:r>
      <w:hyperlink r:id="rId7">
        <w:r w:rsidDel="00000000" w:rsidR="00000000" w:rsidRPr="00000000">
          <w:rPr>
            <w:rFonts w:ascii="Arial" w:cs="Arial" w:eastAsia="Arial" w:hAnsi="Arial"/>
            <w:color w:val="1155cc"/>
            <w:sz w:val="22"/>
            <w:szCs w:val="22"/>
            <w:u w:val="single"/>
            <w:rtl w:val="0"/>
          </w:rPr>
          <w:t xml:space="preserve">https://www.staatsanzeiger-eservices.de/</w:t>
        </w:r>
      </w:hyperlink>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Gliederung ist durch das im SOL hinterlegte Online-Formular vorgegeben…</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Style w:val="Subtitle"/>
        <w:jc w:val="both"/>
        <w:rPr>
          <w:rFonts w:ascii="Arial" w:cs="Arial" w:eastAsia="Arial" w:hAnsi="Arial"/>
          <w:sz w:val="22"/>
          <w:szCs w:val="22"/>
        </w:rPr>
      </w:pPr>
      <w:bookmarkStart w:colFirst="0" w:colLast="0" w:name="_izc8ndwwawlv" w:id="2"/>
      <w:bookmarkEnd w:id="2"/>
      <w:r w:rsidDel="00000000" w:rsidR="00000000" w:rsidRPr="00000000">
        <w:rPr>
          <w:rFonts w:ascii="Arial" w:cs="Arial" w:eastAsia="Arial" w:hAnsi="Arial"/>
          <w:sz w:val="22"/>
          <w:szCs w:val="22"/>
          <w:rtl w:val="0"/>
        </w:rPr>
        <w:t xml:space="preserve">Kennzeichen (max. 15 Char): </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2020wmde7y</w:t>
      </w:r>
    </w:p>
    <w:p w:rsidR="00000000" w:rsidDel="00000000" w:rsidP="00000000" w:rsidRDefault="00000000" w:rsidRPr="00000000" w14:paraId="00000009">
      <w:pPr>
        <w:pStyle w:val="Subtitle"/>
        <w:jc w:val="both"/>
        <w:rPr>
          <w:rFonts w:ascii="Arial" w:cs="Arial" w:eastAsia="Arial" w:hAnsi="Arial"/>
          <w:sz w:val="22"/>
          <w:szCs w:val="22"/>
        </w:rPr>
      </w:pPr>
      <w:bookmarkStart w:colFirst="0" w:colLast="0" w:name="_wj14tjab2saq" w:id="3"/>
      <w:bookmarkEnd w:id="3"/>
      <w:r w:rsidDel="00000000" w:rsidR="00000000" w:rsidRPr="00000000">
        <w:rPr>
          <w:rFonts w:ascii="Arial" w:cs="Arial" w:eastAsia="Arial" w:hAnsi="Arial"/>
          <w:sz w:val="22"/>
          <w:szCs w:val="22"/>
          <w:rtl w:val="0"/>
        </w:rPr>
        <w:t xml:space="preserve">Projektbezeichnung (max. 40 Char): </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Freie Mitarbeit beim Portal WirLernenOnline.de / Open Edu Hub</w:t>
      </w:r>
    </w:p>
    <w:p w:rsidR="00000000" w:rsidDel="00000000" w:rsidP="00000000" w:rsidRDefault="00000000" w:rsidRPr="00000000" w14:paraId="0000000B">
      <w:pPr>
        <w:pStyle w:val="Subtitle"/>
        <w:jc w:val="both"/>
        <w:rPr>
          <w:rFonts w:ascii="Arial" w:cs="Arial" w:eastAsia="Arial" w:hAnsi="Arial"/>
          <w:sz w:val="22"/>
          <w:szCs w:val="22"/>
        </w:rPr>
      </w:pPr>
      <w:bookmarkStart w:colFirst="0" w:colLast="0" w:name="_oy9yjxvgr44b" w:id="4"/>
      <w:bookmarkEnd w:id="4"/>
      <w:r w:rsidDel="00000000" w:rsidR="00000000" w:rsidRPr="00000000">
        <w:rPr>
          <w:rFonts w:ascii="Arial" w:cs="Arial" w:eastAsia="Arial" w:hAnsi="Arial"/>
          <w:sz w:val="22"/>
          <w:szCs w:val="22"/>
          <w:rtl w:val="0"/>
        </w:rPr>
        <w:t xml:space="preserve">Gewerk/Leistung (max. 40 Char): </w:t>
      </w:r>
    </w:p>
    <w:p w:rsidR="00000000" w:rsidDel="00000000" w:rsidP="00000000" w:rsidRDefault="00000000" w:rsidRPr="00000000" w14:paraId="0000000C">
      <w:pPr>
        <w:jc w:val="both"/>
        <w:rPr>
          <w:rFonts w:ascii="Arial" w:cs="Arial" w:eastAsia="Arial" w:hAnsi="Arial"/>
          <w:b w:val="1"/>
          <w:color w:val="e13488"/>
          <w:sz w:val="22"/>
          <w:szCs w:val="22"/>
        </w:rPr>
      </w:pPr>
      <w:r w:rsidDel="00000000" w:rsidR="00000000" w:rsidRPr="00000000">
        <w:rPr>
          <w:rFonts w:ascii="Arial" w:cs="Arial" w:eastAsia="Arial" w:hAnsi="Arial"/>
          <w:sz w:val="22"/>
          <w:szCs w:val="22"/>
          <w:rtl w:val="0"/>
        </w:rPr>
        <w:t xml:space="preserve">Rahmenvertrag für Content-Erfassung</w:t>
      </w:r>
      <w:r w:rsidDel="00000000" w:rsidR="00000000" w:rsidRPr="00000000">
        <w:br w:type="page"/>
      </w: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b w:val="1"/>
          <w:color w:val="e13488"/>
          <w:sz w:val="22"/>
          <w:szCs w:val="22"/>
          <w:rtl w:val="0"/>
        </w:rPr>
        <w:t xml:space="preserve">Inhalt</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pos="9349.251968503939"/>
            </w:tabs>
            <w:spacing w:before="80" w:line="240" w:lineRule="auto"/>
            <w:ind w:left="0" w:firstLine="0"/>
            <w:jc w:val="both"/>
            <w:rPr>
              <w:rFonts w:ascii="Arial" w:cs="Arial" w:eastAsia="Arial" w:hAnsi="Arial"/>
              <w:b w:val="1"/>
              <w:i w:val="0"/>
              <w:smallCaps w:val="0"/>
              <w:strike w:val="0"/>
              <w:color w:val="444444"/>
              <w:sz w:val="22"/>
              <w:szCs w:val="22"/>
              <w:u w:val="none"/>
              <w:shd w:fill="auto" w:val="clear"/>
              <w:vertAlign w:val="baseline"/>
            </w:rPr>
          </w:pPr>
          <w:r w:rsidDel="00000000" w:rsidR="00000000" w:rsidRPr="00000000">
            <w:fldChar w:fldCharType="begin"/>
            <w:instrText xml:space="preserve"> TOC \h \u \z </w:instrText>
            <w:fldChar w:fldCharType="separate"/>
          </w:r>
          <w:hyperlink w:anchor="_j00x7qk5jki2">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 xml:space="preserve">Bekanntmachung Ausschreibung 2020</w:t>
            </w:r>
          </w:hyperlink>
          <w:hyperlink w:anchor="_j00x7qk5jki2">
            <w:r w:rsidDel="00000000" w:rsidR="00000000" w:rsidRPr="00000000">
              <w:rPr>
                <w:rFonts w:ascii="Arial" w:cs="Arial" w:eastAsia="Arial" w:hAnsi="Arial"/>
                <w:b w:val="1"/>
                <w:sz w:val="22"/>
                <w:szCs w:val="22"/>
                <w:rtl w:val="0"/>
              </w:rPr>
              <w:t xml:space="preserve">wmde</w:t>
            </w:r>
          </w:hyperlink>
          <w:hyperlink w:anchor="_j00x7qk5jki2">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 xml:space="preserve">7</w:t>
            </w:r>
          </w:hyperlink>
          <w:r w:rsidDel="00000000" w:rsidR="00000000" w:rsidRPr="00000000">
            <w:rPr>
              <w:rFonts w:ascii="Arial" w:cs="Arial" w:eastAsia="Arial" w:hAnsi="Arial"/>
              <w:b w:val="1"/>
              <w:sz w:val="22"/>
              <w:szCs w:val="22"/>
              <w:rtl w:val="0"/>
            </w:rPr>
            <w:t xml:space="preserve">y</w:t>
          </w:r>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_j00x7qk5jki2 \h </w:instrText>
            <w:fldChar w:fldCharType="separate"/>
          </w:r>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q8ejevlaeej7">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1. Auftraggeber und Zuschlag erteilende Stelle (Vergabestelle) - Hauptauftraggeber</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_q8ejevlaeej7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rt7e52nvh32t">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2. Angaben zum Verfahren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_rt7e52nvh32t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yiceowcz8mlh">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3. Angaben zu Angeboten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_yiceowcz8mlh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3z7e3mj5uh30">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4. Angaben zu Vergabeunterlagen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_3z7e3mj5uh30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wwj9cgatgdh4">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 Angaben zur Leistung</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_wwj9cgatgdh4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as9ef5lt5mwv">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6. Angaben zu Losen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_as9ef5lt5mwv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i0ao1yk5ipnx">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7. Zulassung von Nebenangeboten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_i0ao1yk5ipnx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twqkkfv4i6aw">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8. Bestimmungen über die Ausführungsfrist</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_twqkkfv4i6aw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ubn7141kn8i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9. Elektronische Adresse, unter der die Vergabeunterlagen abgerufen werden können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_ubn7141kn8ir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qcick44buxt9">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10. Fristen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_qcick44buxt9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isfuqtfiooy1">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11. Sicherheiten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_isfuqtfiooy1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8aon61vemqjs">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12. Wesentliche Zahlungsbedingungen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_8aon61vemqjs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49.251968503939"/>
            </w:tabs>
            <w:spacing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772w20hi4ld8">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13. Der Bewerber hat zum Nachweis seiner Eignung folgende Unterlagen mit dem Angebot vorzulegen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_772w20hi4ld8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49.251968503939"/>
            </w:tabs>
            <w:spacing w:before="60" w:line="240" w:lineRule="auto"/>
            <w:ind w:left="720" w:firstLine="0"/>
            <w:jc w:val="both"/>
            <w:rPr>
              <w:rFonts w:ascii="Arial" w:cs="Arial" w:eastAsia="Arial" w:hAnsi="Arial"/>
              <w:i w:val="0"/>
              <w:smallCaps w:val="0"/>
              <w:strike w:val="0"/>
              <w:color w:val="444444"/>
              <w:sz w:val="22"/>
              <w:szCs w:val="22"/>
              <w:u w:val="none"/>
              <w:shd w:fill="auto" w:val="clear"/>
              <w:vertAlign w:val="baseline"/>
            </w:rPr>
          </w:pPr>
          <w:hyperlink w:anchor="_xcuyrgrgl5xa">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aus Vergabeplattform Bund: Rechtsform, die eine Bietergemeinschaft nach Zuschlagserteilung annehmen muss</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_xcuyrgrgl5xa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49.251968503939"/>
            </w:tabs>
            <w:spacing w:after="8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fx5ymdjo6on2">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14. Zuschlagskriterien siehe Vergabeunterlagen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r>
          <w:r w:rsidDel="00000000" w:rsidR="00000000" w:rsidRPr="00000000">
            <w:fldChar w:fldCharType="begin"/>
            <w:instrText xml:space="preserve"> PAGEREF _fx5ymdjo6on2 \h </w:instrText>
            <w:fldChar w:fldCharType="separate"/>
          </w:r>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Style w:val="Heading1"/>
        <w:jc w:val="both"/>
        <w:rPr>
          <w:rFonts w:ascii="Arial" w:cs="Arial" w:eastAsia="Arial" w:hAnsi="Arial"/>
          <w:sz w:val="22"/>
          <w:szCs w:val="22"/>
        </w:rPr>
      </w:pPr>
      <w:bookmarkStart w:colFirst="0" w:colLast="0" w:name="_okadotllhhf6" w:id="5"/>
      <w:bookmarkEnd w:id="5"/>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jc w:val="both"/>
        <w:rPr>
          <w:rFonts w:ascii="Arial" w:cs="Arial" w:eastAsia="Arial" w:hAnsi="Arial"/>
          <w:sz w:val="22"/>
          <w:szCs w:val="22"/>
        </w:rPr>
      </w:pPr>
      <w:bookmarkStart w:colFirst="0" w:colLast="0" w:name="_j00x7qk5jki2" w:id="6"/>
      <w:bookmarkEnd w:id="6"/>
      <w:r w:rsidDel="00000000" w:rsidR="00000000" w:rsidRPr="00000000">
        <w:rPr>
          <w:rFonts w:ascii="Arial" w:cs="Arial" w:eastAsia="Arial" w:hAnsi="Arial"/>
          <w:sz w:val="22"/>
          <w:szCs w:val="22"/>
          <w:rtl w:val="0"/>
        </w:rPr>
        <w:t xml:space="preserve">Bekanntmachung Ausschreibung 2020wmde7</w:t>
      </w:r>
      <w:r w:rsidDel="00000000" w:rsidR="00000000" w:rsidRPr="00000000">
        <w:rPr>
          <w:rFonts w:ascii="Arial" w:cs="Arial" w:eastAsia="Arial" w:hAnsi="Arial"/>
          <w:sz w:val="22"/>
          <w:szCs w:val="22"/>
          <w:rtl w:val="0"/>
        </w:rPr>
        <w:t xml:space="preserve">y</w:t>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für das Projekt: </w:t>
      </w:r>
      <w:r w:rsidDel="00000000" w:rsidR="00000000" w:rsidRPr="00000000">
        <w:rPr>
          <w:rFonts w:ascii="Arial" w:cs="Arial" w:eastAsia="Arial" w:hAnsi="Arial"/>
          <w:b w:val="1"/>
          <w:color w:val="999999"/>
          <w:sz w:val="22"/>
          <w:szCs w:val="22"/>
          <w:rtl w:val="0"/>
        </w:rPr>
        <w:t xml:space="preserve">Open Edu Hub Projekt / Wir Lernen Online .de</w:t>
      </w:r>
      <w:r w:rsidDel="00000000" w:rsidR="00000000" w:rsidRPr="00000000">
        <w:rPr>
          <w:rtl w:val="0"/>
        </w:rPr>
      </w:r>
    </w:p>
    <w:p w:rsidR="00000000" w:rsidDel="00000000" w:rsidP="00000000" w:rsidRDefault="00000000" w:rsidRPr="00000000" w14:paraId="00000021">
      <w:pPr>
        <w:pStyle w:val="Heading2"/>
        <w:jc w:val="both"/>
        <w:rPr>
          <w:rFonts w:ascii="Arial" w:cs="Arial" w:eastAsia="Arial" w:hAnsi="Arial"/>
          <w:color w:val="e13488"/>
          <w:sz w:val="22"/>
          <w:szCs w:val="22"/>
        </w:rPr>
      </w:pPr>
      <w:bookmarkStart w:colFirst="0" w:colLast="0" w:name="_q8ejevlaeej7" w:id="7"/>
      <w:bookmarkEnd w:id="7"/>
      <w:r w:rsidDel="00000000" w:rsidR="00000000" w:rsidRPr="00000000">
        <w:rPr>
          <w:rFonts w:ascii="Arial" w:cs="Arial" w:eastAsia="Arial" w:hAnsi="Arial"/>
          <w:sz w:val="22"/>
          <w:szCs w:val="22"/>
          <w:rtl w:val="0"/>
        </w:rPr>
        <w:t xml:space="preserve">1. Auftraggeber und Zuschlag erteilende Stelle (Vergabestelle) - Hauptauftraggeber</w:t>
      </w: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 Wikimedia Deutschland e. V.</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Straße, Hausnummer: Tempelhofer Ufer 23/24</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Postleitzahl (PLZ): 10963</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Ort: Berlin</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Telefon: +49 (0)30 219 158 26-0</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Fax: +49 (0)30 219 158 26-9</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valentin.muenscher@wikimedia.de</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Internet-Adresse: www.wikimedia.de</w:t>
      </w:r>
    </w:p>
    <w:p w:rsidR="00000000" w:rsidDel="00000000" w:rsidP="00000000" w:rsidRDefault="00000000" w:rsidRPr="00000000" w14:paraId="0000002A">
      <w:pPr>
        <w:pStyle w:val="Heading2"/>
        <w:jc w:val="both"/>
        <w:rPr>
          <w:rFonts w:ascii="Arial" w:cs="Arial" w:eastAsia="Arial" w:hAnsi="Arial"/>
          <w:sz w:val="22"/>
          <w:szCs w:val="22"/>
        </w:rPr>
      </w:pPr>
      <w:bookmarkStart w:colFirst="0" w:colLast="0" w:name="_rt7e52nvh32t" w:id="8"/>
      <w:bookmarkEnd w:id="8"/>
      <w:r w:rsidDel="00000000" w:rsidR="00000000" w:rsidRPr="00000000">
        <w:rPr>
          <w:rFonts w:ascii="Arial" w:cs="Arial" w:eastAsia="Arial" w:hAnsi="Arial"/>
          <w:sz w:val="22"/>
          <w:szCs w:val="22"/>
          <w:rtl w:val="0"/>
        </w:rPr>
        <w:t xml:space="preserve">2. Angaben zum Verfahren</w:t>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Verfahrensart: Öffentliche Ausschreibung, UVgO</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Geschäftszeichen: 2020wmde7y</w:t>
      </w:r>
    </w:p>
    <w:p w:rsidR="00000000" w:rsidDel="00000000" w:rsidP="00000000" w:rsidRDefault="00000000" w:rsidRPr="00000000" w14:paraId="0000002D">
      <w:pPr>
        <w:pStyle w:val="Heading2"/>
        <w:jc w:val="both"/>
        <w:rPr>
          <w:rFonts w:ascii="Arial" w:cs="Arial" w:eastAsia="Arial" w:hAnsi="Arial"/>
          <w:sz w:val="22"/>
          <w:szCs w:val="22"/>
        </w:rPr>
      </w:pPr>
      <w:bookmarkStart w:colFirst="0" w:colLast="0" w:name="_yiceowcz8mlh" w:id="9"/>
      <w:bookmarkEnd w:id="9"/>
      <w:r w:rsidDel="00000000" w:rsidR="00000000" w:rsidRPr="00000000">
        <w:rPr>
          <w:rFonts w:ascii="Arial" w:cs="Arial" w:eastAsia="Arial" w:hAnsi="Arial"/>
          <w:sz w:val="22"/>
          <w:szCs w:val="22"/>
          <w:rtl w:val="0"/>
        </w:rPr>
        <w:t xml:space="preserve">3. Angaben zu Angeboten</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Form der Angebote: elektronisch</w:t>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elektronisch ohne Signatur (Textform)</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Fristen </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Bieteranfrage Annahme per Mail an </w:t>
      </w:r>
      <w:hyperlink r:id="rId8">
        <w:r w:rsidDel="00000000" w:rsidR="00000000" w:rsidRPr="00000000">
          <w:rPr>
            <w:rFonts w:ascii="Arial" w:cs="Arial" w:eastAsia="Arial" w:hAnsi="Arial"/>
            <w:color w:val="1155cc"/>
            <w:sz w:val="22"/>
            <w:szCs w:val="22"/>
            <w:u w:val="single"/>
            <w:rtl w:val="0"/>
          </w:rPr>
          <w:t xml:space="preserve">valentin.muenscher@wikimedia.de</w:t>
        </w:r>
      </w:hyperlink>
      <w:r w:rsidDel="00000000" w:rsidR="00000000" w:rsidRPr="00000000">
        <w:rPr>
          <w:rFonts w:ascii="Arial" w:cs="Arial" w:eastAsia="Arial" w:hAnsi="Arial"/>
          <w:sz w:val="22"/>
          <w:szCs w:val="22"/>
          <w:rtl w:val="0"/>
        </w:rPr>
        <w:t xml:space="preserve"> bis einschließlich: 01.09.2020 13:00 Uhr </w:t>
        <w:tab/>
        <w:t xml:space="preserve"> </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Ablauf der Angebotsfrist: 03.09.2020 14:00 Uhr  </w:t>
        <w:tab/>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Eröffnungstermin Angebote: </w:t>
      </w:r>
      <w:r w:rsidDel="00000000" w:rsidR="00000000" w:rsidRPr="00000000">
        <w:rPr>
          <w:rFonts w:ascii="Arial" w:cs="Arial" w:eastAsia="Arial" w:hAnsi="Arial"/>
          <w:sz w:val="22"/>
          <w:szCs w:val="22"/>
          <w:rtl w:val="0"/>
        </w:rPr>
        <w:t xml:space="preserve">25.08.2020</w:t>
      </w:r>
      <w:r w:rsidDel="00000000" w:rsidR="00000000" w:rsidRPr="00000000">
        <w:rPr>
          <w:rFonts w:ascii="Arial" w:cs="Arial" w:eastAsia="Arial" w:hAnsi="Arial"/>
          <w:sz w:val="22"/>
          <w:szCs w:val="22"/>
          <w:rtl w:val="0"/>
        </w:rPr>
        <w:t xml:space="preserve"> </w:t>
        <w:tab/>
        <w:t xml:space="preserve">   </w:t>
        <w:tab/>
        <w:t xml:space="preserve"> </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Entscheidung zum Zuschlag: vsl. 04.09.2020</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Unterzeichnung des Vertrages: vsl. 04.09.2020  </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Ausführungszeitraum Beginn. vsl. 07.09.2020    </w:t>
        <w:tab/>
        <w:t xml:space="preserve"> </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Bindefrist endet am: vsl. 10.09.2020   </w:t>
        <w:tab/>
        <w:t xml:space="preserve"> </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Ausführungszeitraum Ende: 31.12.2020 23:59    </w:t>
        <w:tab/>
        <w:t xml:space="preserve"> </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Sprache: deutsch</w:t>
      </w:r>
    </w:p>
    <w:p w:rsidR="00000000" w:rsidDel="00000000" w:rsidP="00000000" w:rsidRDefault="00000000" w:rsidRPr="00000000" w14:paraId="0000003A">
      <w:pPr>
        <w:pStyle w:val="Heading2"/>
        <w:jc w:val="both"/>
        <w:rPr>
          <w:rFonts w:ascii="Arial" w:cs="Arial" w:eastAsia="Arial" w:hAnsi="Arial"/>
          <w:sz w:val="22"/>
          <w:szCs w:val="22"/>
        </w:rPr>
      </w:pPr>
      <w:bookmarkStart w:colFirst="0" w:colLast="0" w:name="_3z7e3mj5uh30" w:id="10"/>
      <w:bookmarkEnd w:id="10"/>
      <w:r w:rsidDel="00000000" w:rsidR="00000000" w:rsidRPr="00000000">
        <w:rPr>
          <w:rFonts w:ascii="Arial" w:cs="Arial" w:eastAsia="Arial" w:hAnsi="Arial"/>
          <w:sz w:val="22"/>
          <w:szCs w:val="22"/>
          <w:rtl w:val="0"/>
        </w:rPr>
        <w:t xml:space="preserve">4. Angaben zu Vergabeunterlagen</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Vertraulichkeit: </w:t>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Vergabeunterlagen stehen für einen uneingeschränkten und vollständigen direkten Zugang gebührenfrei zur Verfügung unter: </w:t>
      </w:r>
      <w:commentRangeStart w:id="0"/>
      <w:r w:rsidDel="00000000" w:rsidR="00000000" w:rsidRPr="00000000">
        <w:rPr>
          <w:rFonts w:ascii="Arial" w:cs="Arial" w:eastAsia="Arial" w:hAnsi="Arial"/>
          <w:sz w:val="22"/>
          <w:szCs w:val="22"/>
          <w:rtl w:val="0"/>
        </w:rPr>
        <w:t xml:space="preserve">XXXX</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Zugriff auf die Vergabeunterlagen: </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Vergabeunterlagen werden nur elektronisch zur Verfügung gestellt</w:t>
      </w:r>
    </w:p>
    <w:p w:rsidR="00000000" w:rsidDel="00000000" w:rsidP="00000000" w:rsidRDefault="00000000" w:rsidRPr="00000000" w14:paraId="0000003F">
      <w:pPr>
        <w:pStyle w:val="Heading2"/>
        <w:jc w:val="both"/>
        <w:rPr>
          <w:rFonts w:ascii="Arial" w:cs="Arial" w:eastAsia="Arial" w:hAnsi="Arial"/>
          <w:sz w:val="22"/>
          <w:szCs w:val="22"/>
        </w:rPr>
      </w:pPr>
      <w:bookmarkStart w:colFirst="0" w:colLast="0" w:name="_wwj9cgatgdh4" w:id="11"/>
      <w:bookmarkEnd w:id="11"/>
      <w:r w:rsidDel="00000000" w:rsidR="00000000" w:rsidRPr="00000000">
        <w:rPr>
          <w:rFonts w:ascii="Arial" w:cs="Arial" w:eastAsia="Arial" w:hAnsi="Arial"/>
          <w:sz w:val="22"/>
          <w:szCs w:val="22"/>
          <w:rtl w:val="0"/>
        </w:rPr>
        <w:t xml:space="preserve">5. Angaben zur Leistung</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Vertragsart: Liefer- / Dienstleistungsauftrag</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Ort der Leistung: Deutschland. Die Leistung ist rein elektronisch zu erbringen.</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Art und Umfang der Leistung:</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Wikimedia Deutschland e. V. schreibt Leistungen zur Unterstützung des Portals “WirLernenOnline.de - Freie Bildung zum Mitmachen” aus. Die Weiterentwicklung des Corona-Soforthilfe-Portals für Schulen findet im Rahmen der Zusammenarbeit von Wikimedia, dem Bündnis für Bildung und dem edu-sharing.net Verein im Projekt OpenEduHub statt.</w:t>
      </w:r>
    </w:p>
    <w:p w:rsidR="00000000" w:rsidDel="00000000" w:rsidP="00000000" w:rsidRDefault="00000000" w:rsidRPr="00000000" w14:paraId="00000044">
      <w:pPr>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Für die freie Mitarbeit im Projekt werden Rahmenverträge ausgeschrieben, die eine Mitarbeit im Volumen von insgesamt ca. </w:t>
      </w:r>
      <w:r w:rsidDel="00000000" w:rsidR="00000000" w:rsidRPr="00000000">
        <w:rPr>
          <w:rFonts w:ascii="Arial" w:cs="Arial" w:eastAsia="Arial" w:hAnsi="Arial"/>
          <w:sz w:val="22"/>
          <w:szCs w:val="22"/>
          <w:rtl w:val="0"/>
        </w:rPr>
        <w:t xml:space="preserve">40-80</w:t>
      </w:r>
      <w:r w:rsidDel="00000000" w:rsidR="00000000" w:rsidRPr="00000000">
        <w:rPr>
          <w:rFonts w:ascii="Arial" w:cs="Arial" w:eastAsia="Arial" w:hAnsi="Arial"/>
          <w:sz w:val="22"/>
          <w:szCs w:val="22"/>
          <w:rtl w:val="0"/>
        </w:rPr>
        <w:t xml:space="preserve"> Personentagen erlauben. Die erforderlichen Kompetenzen, deren Nachweis sowie die konkret zu erwartenden Arbeiten sind abrufbar unter: </w:t>
      </w:r>
      <w:r w:rsidDel="00000000" w:rsidR="00000000" w:rsidRPr="00000000">
        <w:rPr>
          <w:rFonts w:ascii="Arial" w:cs="Arial" w:eastAsia="Arial" w:hAnsi="Arial"/>
          <w:sz w:val="22"/>
          <w:szCs w:val="22"/>
          <w:rtl w:val="0"/>
        </w:rPr>
        <w:t xml:space="preserve">XXXX</w:t>
      </w: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Angebote werden ausschließlich per E-Mail an claudia.bergmann@wikimedia.de angenommen.</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Details siehe Leistungsverzeichnis (LV).</w:t>
      </w:r>
    </w:p>
    <w:p w:rsidR="00000000" w:rsidDel="00000000" w:rsidP="00000000" w:rsidRDefault="00000000" w:rsidRPr="00000000" w14:paraId="00000049">
      <w:pPr>
        <w:pStyle w:val="Heading2"/>
        <w:jc w:val="both"/>
        <w:rPr>
          <w:rFonts w:ascii="Arial" w:cs="Arial" w:eastAsia="Arial" w:hAnsi="Arial"/>
          <w:sz w:val="22"/>
          <w:szCs w:val="22"/>
        </w:rPr>
      </w:pPr>
      <w:bookmarkStart w:colFirst="0" w:colLast="0" w:name="_as9ef5lt5mwv" w:id="12"/>
      <w:bookmarkEnd w:id="12"/>
      <w:r w:rsidDel="00000000" w:rsidR="00000000" w:rsidRPr="00000000">
        <w:rPr>
          <w:rFonts w:ascii="Arial" w:cs="Arial" w:eastAsia="Arial" w:hAnsi="Arial"/>
          <w:sz w:val="22"/>
          <w:szCs w:val="22"/>
          <w:rtl w:val="0"/>
        </w:rPr>
        <w:t xml:space="preserve">6. Angaben zu Losen</w:t>
      </w:r>
    </w:p>
    <w:p w:rsidR="00000000" w:rsidDel="00000000" w:rsidP="00000000" w:rsidRDefault="00000000" w:rsidRPr="00000000" w14:paraId="0000004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Anzahl, Größe und Art der Lose: nein - </w:t>
      </w:r>
      <w:r w:rsidDel="00000000" w:rsidR="00000000" w:rsidRPr="00000000">
        <w:rPr>
          <w:rFonts w:ascii="Arial" w:cs="Arial" w:eastAsia="Arial" w:hAnsi="Arial"/>
          <w:b w:val="1"/>
          <w:sz w:val="22"/>
          <w:szCs w:val="22"/>
          <w:rtl w:val="0"/>
        </w:rPr>
        <w:t xml:space="preserve">keine Lose</w:t>
      </w:r>
    </w:p>
    <w:p w:rsidR="00000000" w:rsidDel="00000000" w:rsidP="00000000" w:rsidRDefault="00000000" w:rsidRPr="00000000" w14:paraId="0000004B">
      <w:pPr>
        <w:pStyle w:val="Heading2"/>
        <w:jc w:val="both"/>
        <w:rPr>
          <w:rFonts w:ascii="Arial" w:cs="Arial" w:eastAsia="Arial" w:hAnsi="Arial"/>
          <w:sz w:val="22"/>
          <w:szCs w:val="22"/>
        </w:rPr>
      </w:pPr>
      <w:bookmarkStart w:colFirst="0" w:colLast="0" w:name="_i0ao1yk5ipnx" w:id="13"/>
      <w:bookmarkEnd w:id="13"/>
      <w:r w:rsidDel="00000000" w:rsidR="00000000" w:rsidRPr="00000000">
        <w:rPr>
          <w:rFonts w:ascii="Arial" w:cs="Arial" w:eastAsia="Arial" w:hAnsi="Arial"/>
          <w:sz w:val="22"/>
          <w:szCs w:val="22"/>
          <w:rtl w:val="0"/>
        </w:rPr>
        <w:t xml:space="preserve">7. Zulassung von Nebenangeboten</w:t>
      </w:r>
    </w:p>
    <w:p w:rsidR="00000000" w:rsidDel="00000000" w:rsidP="00000000" w:rsidRDefault="00000000" w:rsidRPr="00000000" w14:paraId="0000004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Nein.</w:t>
      </w:r>
    </w:p>
    <w:p w:rsidR="00000000" w:rsidDel="00000000" w:rsidP="00000000" w:rsidRDefault="00000000" w:rsidRPr="00000000" w14:paraId="0000004D">
      <w:pPr>
        <w:pStyle w:val="Heading2"/>
        <w:jc w:val="both"/>
        <w:rPr>
          <w:rFonts w:ascii="Arial" w:cs="Arial" w:eastAsia="Arial" w:hAnsi="Arial"/>
          <w:sz w:val="22"/>
          <w:szCs w:val="22"/>
        </w:rPr>
      </w:pPr>
      <w:bookmarkStart w:colFirst="0" w:colLast="0" w:name="_twqkkfv4i6aw" w:id="14"/>
      <w:bookmarkEnd w:id="14"/>
      <w:r w:rsidDel="00000000" w:rsidR="00000000" w:rsidRPr="00000000">
        <w:rPr>
          <w:rFonts w:ascii="Arial" w:cs="Arial" w:eastAsia="Arial" w:hAnsi="Arial"/>
          <w:sz w:val="22"/>
          <w:szCs w:val="22"/>
          <w:rtl w:val="0"/>
        </w:rPr>
        <w:t xml:space="preserve">8. Bestimmungen über die Ausführungsfrist</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Beginn: vsl. am 07.09</w:t>
      </w:r>
      <w:r w:rsidDel="00000000" w:rsidR="00000000" w:rsidRPr="00000000">
        <w:rPr>
          <w:rFonts w:ascii="Arial" w:cs="Arial" w:eastAsia="Arial" w:hAnsi="Arial"/>
          <w:sz w:val="22"/>
          <w:szCs w:val="22"/>
          <w:rtl w:val="0"/>
        </w:rPr>
        <w:t xml:space="preserve">.2020</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Ende: Die Leistung ist zunächst auf den Zeitraum von zwei Monaten beschränkt - eine Verlängerung ist möglich, maximal aber bis zum Ende des Projekts (voraussichtlich 31.12.2020) erfolgen.</w:t>
      </w:r>
    </w:p>
    <w:p w:rsidR="00000000" w:rsidDel="00000000" w:rsidP="00000000" w:rsidRDefault="00000000" w:rsidRPr="00000000" w14:paraId="00000050">
      <w:pPr>
        <w:pStyle w:val="Heading2"/>
        <w:jc w:val="both"/>
        <w:rPr>
          <w:rFonts w:ascii="Arial" w:cs="Arial" w:eastAsia="Arial" w:hAnsi="Arial"/>
          <w:sz w:val="22"/>
          <w:szCs w:val="22"/>
        </w:rPr>
      </w:pPr>
      <w:bookmarkStart w:colFirst="0" w:colLast="0" w:name="_ubn7141kn8ir" w:id="15"/>
      <w:bookmarkEnd w:id="15"/>
      <w:r w:rsidDel="00000000" w:rsidR="00000000" w:rsidRPr="00000000">
        <w:rPr>
          <w:rFonts w:ascii="Arial" w:cs="Arial" w:eastAsia="Arial" w:hAnsi="Arial"/>
          <w:sz w:val="22"/>
          <w:szCs w:val="22"/>
          <w:rtl w:val="0"/>
        </w:rPr>
        <w:t xml:space="preserve">9. Elektronische Adresse, unter der die Vergabeunterlagen abgerufen werden können</w:t>
      </w:r>
    </w:p>
    <w:p w:rsidR="00000000" w:rsidDel="00000000" w:rsidP="00000000" w:rsidRDefault="00000000" w:rsidRPr="00000000" w14:paraId="00000051">
      <w:pPr>
        <w:jc w:val="both"/>
        <w:rPr>
          <w:rFonts w:ascii="Arial" w:cs="Arial" w:eastAsia="Arial" w:hAnsi="Arial"/>
          <w:sz w:val="22"/>
          <w:szCs w:val="22"/>
        </w:rPr>
      </w:pPr>
      <w:commentRangeStart w:id="1"/>
      <w:r w:rsidDel="00000000" w:rsidR="00000000" w:rsidRPr="00000000">
        <w:rPr>
          <w:rFonts w:ascii="Arial" w:cs="Arial" w:eastAsia="Arial" w:hAnsi="Arial"/>
          <w:sz w:val="22"/>
          <w:szCs w:val="22"/>
          <w:rtl w:val="0"/>
        </w:rPr>
        <w:t xml:space="preserve">XXXX</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2">
      <w:pPr>
        <w:pStyle w:val="Heading2"/>
        <w:jc w:val="both"/>
        <w:rPr>
          <w:rFonts w:ascii="Arial" w:cs="Arial" w:eastAsia="Arial" w:hAnsi="Arial"/>
          <w:sz w:val="22"/>
          <w:szCs w:val="22"/>
        </w:rPr>
      </w:pPr>
      <w:bookmarkStart w:colFirst="0" w:colLast="0" w:name="_qcick44buxt9" w:id="16"/>
      <w:bookmarkEnd w:id="16"/>
      <w:r w:rsidDel="00000000" w:rsidR="00000000" w:rsidRPr="00000000">
        <w:rPr>
          <w:rFonts w:ascii="Arial" w:cs="Arial" w:eastAsia="Arial" w:hAnsi="Arial"/>
          <w:sz w:val="22"/>
          <w:szCs w:val="22"/>
          <w:rtl w:val="0"/>
        </w:rPr>
        <w:t xml:space="preserve">10. Fristen</w:t>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Ablauf der Angebotsfrist am: 03.</w:t>
      </w:r>
      <w:r w:rsidDel="00000000" w:rsidR="00000000" w:rsidRPr="00000000">
        <w:rPr>
          <w:rFonts w:ascii="Arial" w:cs="Arial" w:eastAsia="Arial" w:hAnsi="Arial"/>
          <w:sz w:val="22"/>
          <w:szCs w:val="22"/>
          <w:rtl w:val="0"/>
        </w:rPr>
        <w:t xml:space="preserve">09.2020</w:t>
      </w:r>
      <w:r w:rsidDel="00000000" w:rsidR="00000000" w:rsidRPr="00000000">
        <w:rPr>
          <w:rFonts w:ascii="Arial" w:cs="Arial" w:eastAsia="Arial" w:hAnsi="Arial"/>
          <w:sz w:val="22"/>
          <w:szCs w:val="22"/>
          <w:rtl w:val="0"/>
        </w:rPr>
        <w:t xml:space="preserve"> 14:00</w:t>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Ablauf der Bindefrist am: 10</w:t>
      </w:r>
      <w:r w:rsidDel="00000000" w:rsidR="00000000" w:rsidRPr="00000000">
        <w:rPr>
          <w:rFonts w:ascii="Arial" w:cs="Arial" w:eastAsia="Arial" w:hAnsi="Arial"/>
          <w:sz w:val="22"/>
          <w:szCs w:val="22"/>
          <w:rtl w:val="0"/>
        </w:rPr>
        <w:t xml:space="preserve">.09.2020</w:t>
      </w:r>
    </w:p>
    <w:p w:rsidR="00000000" w:rsidDel="00000000" w:rsidP="00000000" w:rsidRDefault="00000000" w:rsidRPr="00000000" w14:paraId="00000055">
      <w:pPr>
        <w:pStyle w:val="Heading2"/>
        <w:jc w:val="both"/>
        <w:rPr>
          <w:rFonts w:ascii="Arial" w:cs="Arial" w:eastAsia="Arial" w:hAnsi="Arial"/>
          <w:sz w:val="22"/>
          <w:szCs w:val="22"/>
        </w:rPr>
      </w:pPr>
      <w:bookmarkStart w:colFirst="0" w:colLast="0" w:name="_isfuqtfiooy1" w:id="17"/>
      <w:bookmarkEnd w:id="17"/>
      <w:r w:rsidDel="00000000" w:rsidR="00000000" w:rsidRPr="00000000">
        <w:rPr>
          <w:rFonts w:ascii="Arial" w:cs="Arial" w:eastAsia="Arial" w:hAnsi="Arial"/>
          <w:sz w:val="22"/>
          <w:szCs w:val="22"/>
          <w:rtl w:val="0"/>
        </w:rPr>
        <w:t xml:space="preserve">11. Sicherheiten</w:t>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keine</w:t>
      </w:r>
    </w:p>
    <w:p w:rsidR="00000000" w:rsidDel="00000000" w:rsidP="00000000" w:rsidRDefault="00000000" w:rsidRPr="00000000" w14:paraId="00000057">
      <w:pPr>
        <w:pStyle w:val="Heading2"/>
        <w:jc w:val="both"/>
        <w:rPr>
          <w:rFonts w:ascii="Arial" w:cs="Arial" w:eastAsia="Arial" w:hAnsi="Arial"/>
          <w:sz w:val="22"/>
          <w:szCs w:val="22"/>
        </w:rPr>
      </w:pPr>
      <w:bookmarkStart w:colFirst="0" w:colLast="0" w:name="_8aon61vemqjs" w:id="18"/>
      <w:bookmarkEnd w:id="18"/>
      <w:r w:rsidDel="00000000" w:rsidR="00000000" w:rsidRPr="00000000">
        <w:rPr>
          <w:rFonts w:ascii="Arial" w:cs="Arial" w:eastAsia="Arial" w:hAnsi="Arial"/>
          <w:sz w:val="22"/>
          <w:szCs w:val="22"/>
          <w:rtl w:val="0"/>
        </w:rPr>
        <w:t xml:space="preserve">12. Wesentliche Zahlungsbedingungen</w:t>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Leistungen werden durch Tätigkeitsbelege nachgewiesen und nach Stunden bzw. Personentagen abgerechnet. Zahlungsziel ist 30 Tage nach Eingang der Rechnung.</w:t>
      </w:r>
    </w:p>
    <w:p w:rsidR="00000000" w:rsidDel="00000000" w:rsidP="00000000" w:rsidRDefault="00000000" w:rsidRPr="00000000" w14:paraId="00000059">
      <w:pPr>
        <w:pStyle w:val="Heading2"/>
        <w:jc w:val="both"/>
        <w:rPr>
          <w:rFonts w:ascii="Arial" w:cs="Arial" w:eastAsia="Arial" w:hAnsi="Arial"/>
          <w:sz w:val="22"/>
          <w:szCs w:val="22"/>
        </w:rPr>
      </w:pPr>
      <w:bookmarkStart w:colFirst="0" w:colLast="0" w:name="_772w20hi4ld8" w:id="19"/>
      <w:bookmarkEnd w:id="19"/>
      <w:r w:rsidDel="00000000" w:rsidR="00000000" w:rsidRPr="00000000">
        <w:rPr>
          <w:rFonts w:ascii="Arial" w:cs="Arial" w:eastAsia="Arial" w:hAnsi="Arial"/>
          <w:sz w:val="22"/>
          <w:szCs w:val="22"/>
          <w:rtl w:val="0"/>
        </w:rPr>
        <w:t xml:space="preserve">13. Der Bewerber hat zum Nachweis seiner Eignung folgende Unterlagen mit dem Angebot vorzulegen</w:t>
      </w:r>
    </w:p>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Passend zu den Kompetenzbereichen, für die die Bewerberin oder der Bewerber das Angebot abgibt, werden geeignete Nachweise der geforderten Kernkompetenzen erwartet. Diese können durch geeignete Ausbildung oder durch Arbeitsproben (Hinweis auf vergleichbare Projekte) erfolgen. </w:t>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Abgabe eines Angebots erfordert das Ausfüllen der Selbstauskunft.</w:t>
      </w:r>
    </w:p>
    <w:p w:rsidR="00000000" w:rsidDel="00000000" w:rsidP="00000000" w:rsidRDefault="00000000" w:rsidRPr="00000000" w14:paraId="0000005C">
      <w:pPr>
        <w:spacing w:after="160" w:before="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Anerkennung der Bedingungen aus dem in den Vergabeunterlagenen enthaltenen Rahmenvertrag wird durch Abgabe eines Angebots bestätigt. </w:t>
      </w:r>
    </w:p>
    <w:p w:rsidR="00000000" w:rsidDel="00000000" w:rsidP="00000000" w:rsidRDefault="00000000" w:rsidRPr="00000000" w14:paraId="0000005D">
      <w:pPr>
        <w:pStyle w:val="Heading3"/>
        <w:jc w:val="both"/>
        <w:rPr>
          <w:rFonts w:ascii="Arial" w:cs="Arial" w:eastAsia="Arial" w:hAnsi="Arial"/>
          <w:sz w:val="22"/>
          <w:szCs w:val="22"/>
        </w:rPr>
      </w:pPr>
      <w:bookmarkStart w:colFirst="0" w:colLast="0" w:name="_xcuyrgrgl5xa" w:id="20"/>
      <w:bookmarkEnd w:id="20"/>
      <w:r w:rsidDel="00000000" w:rsidR="00000000" w:rsidRPr="00000000">
        <w:rPr>
          <w:rFonts w:ascii="Arial" w:cs="Arial" w:eastAsia="Arial" w:hAnsi="Arial"/>
          <w:sz w:val="22"/>
          <w:szCs w:val="22"/>
          <w:rtl w:val="0"/>
        </w:rPr>
        <w:t xml:space="preserve">aus Vergabeplattform Bund: Rechtsform, die eine Bietergemeinschaft nach Zuschlagserteilung annehmen muss</w:t>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Keine besondere Rechtsform; BGB-Gesellschaften haben einen bevollmächtigten Vertreter zu benennen und sich zur gesamtschuldnerischen Haftung zu verpflichten.</w:t>
      </w:r>
    </w:p>
    <w:p w:rsidR="00000000" w:rsidDel="00000000" w:rsidP="00000000" w:rsidRDefault="00000000" w:rsidRPr="00000000" w14:paraId="0000005F">
      <w:pPr>
        <w:pStyle w:val="Heading2"/>
        <w:jc w:val="both"/>
        <w:rPr>
          <w:rFonts w:ascii="Arial" w:cs="Arial" w:eastAsia="Arial" w:hAnsi="Arial"/>
          <w:sz w:val="22"/>
          <w:szCs w:val="22"/>
        </w:rPr>
      </w:pPr>
      <w:bookmarkStart w:colFirst="0" w:colLast="0" w:name="_fx5ymdjo6on2" w:id="21"/>
      <w:bookmarkEnd w:id="21"/>
      <w:r w:rsidDel="00000000" w:rsidR="00000000" w:rsidRPr="00000000">
        <w:rPr>
          <w:rFonts w:ascii="Arial" w:cs="Arial" w:eastAsia="Arial" w:hAnsi="Arial"/>
          <w:sz w:val="22"/>
          <w:szCs w:val="22"/>
          <w:rtl w:val="0"/>
        </w:rPr>
        <w:t xml:space="preserve">14. Zuschlagskriterien siehe Vergabeunterlagen</w:t>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Kriterien im LV werden nach Preis und Einschlägigkeit der nachgewiesenen Kompetenz beurteilt. </w:t>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Angebote, die auf Bieter-spezifische AGBs als notwendige Vertragsbestandteile verweisen, werden von der Teilnahme ausgeschlossen.</w:t>
      </w:r>
    </w:p>
    <w:sectPr>
      <w:headerReference r:id="rId9" w:type="default"/>
      <w:headerReference r:id="rId10" w:type="first"/>
      <w:footerReference r:id="rId11" w:type="default"/>
      <w:footerReference r:id="rId12" w:type="first"/>
      <w:pgSz w:h="16838" w:w="11906"/>
      <w:pgMar w:bottom="873.0708661417325" w:top="873.0708661417325" w:left="1275.5905511811022" w:right="1280.6692913385832"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alentin Münscher" w:id="0" w:date="2020-08-20T13:24:38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setzen</w:t>
      </w:r>
    </w:p>
  </w:comment>
  <w:comment w:author="Valentin Münscher" w:id="1" w:date="2020-08-20T13:26:15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Rounded"/>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e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66">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67">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68">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69">
    <w:pPr>
      <w:spacing w:after="0" w:before="0" w:line="276" w:lineRule="auto"/>
      <w:jc w:val="center"/>
      <w:rPr>
        <w:color w:val="666666"/>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spacing w:after="0" w:before="0" w:line="240" w:lineRule="auto"/>
      <w:rPr>
        <w:color w:val="666666"/>
        <w:sz w:val="2"/>
        <w:szCs w:val="2"/>
      </w:rPr>
    </w:pPr>
    <w:r w:rsidDel="00000000" w:rsidR="00000000" w:rsidRPr="00000000">
      <w:rPr>
        <w:rtl w:val="0"/>
      </w:rPr>
    </w:r>
  </w:p>
  <w:tbl>
    <w:tblPr>
      <w:tblStyle w:val="Table1"/>
      <w:tblW w:w="10635.0" w:type="dxa"/>
      <w:jc w:val="left"/>
      <w:tblInd w:w="-6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095"/>
      <w:gridCol w:w="1680"/>
      <w:tblGridChange w:id="0">
        <w:tblGrid>
          <w:gridCol w:w="1860"/>
          <w:gridCol w:w="7095"/>
          <w:gridCol w:w="1680"/>
        </w:tblGrid>
      </w:tblGridChange>
    </w:tblGrid>
    <w:tr>
      <w:trPr>
        <w:trHeight w:val="39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before="0" w:line="240" w:lineRule="auto"/>
            <w:rPr>
              <w:rFonts w:ascii="Trebuchet MS" w:cs="Trebuchet MS" w:eastAsia="Trebuchet MS" w:hAnsi="Trebuchet MS"/>
              <w:color w:val="666666"/>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C">
          <w:pPr>
            <w:spacing w:after="0" w:before="0" w:line="276" w:lineRule="auto"/>
            <w:jc w:val="left"/>
            <w:rPr>
              <w:rFonts w:ascii="Trebuchet MS" w:cs="Trebuchet MS" w:eastAsia="Trebuchet MS" w:hAnsi="Trebuchet MS"/>
              <w:color w:val="b7b7b7"/>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before="0" w:line="240" w:lineRule="auto"/>
            <w:jc w:val="left"/>
            <w:rPr>
              <w:color w:val="666666"/>
              <w:sz w:val="16"/>
              <w:szCs w:val="16"/>
            </w:rPr>
          </w:pPr>
          <w:r w:rsidDel="00000000" w:rsidR="00000000" w:rsidRPr="00000000">
            <w:rPr>
              <w:rtl w:val="0"/>
            </w:rPr>
          </w:r>
        </w:p>
      </w:tc>
    </w:tr>
  </w:tbl>
  <w:p w:rsidR="00000000" w:rsidDel="00000000" w:rsidP="00000000" w:rsidRDefault="00000000" w:rsidRPr="00000000" w14:paraId="0000006E">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6F">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70">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71">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72">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p>
  <w:p w:rsidR="00000000" w:rsidDel="00000000" w:rsidP="00000000" w:rsidRDefault="00000000" w:rsidRPr="00000000" w14:paraId="00000073">
    <w:pPr>
      <w:ind w:left="-585.0000000000002" w:firstLine="0"/>
      <w:rPr>
        <w:color w:val="666666"/>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before="0" w:line="276" w:lineRule="auto"/>
      <w:jc w:val="center"/>
      <w:rPr>
        <w:rFonts w:ascii="Arial Rounded" w:cs="Arial Rounded" w:eastAsia="Arial Rounded" w:hAnsi="Arial Rounded"/>
        <w:sz w:val="12"/>
        <w:szCs w:val="12"/>
      </w:rPr>
    </w:pPr>
    <w:r w:rsidDel="00000000" w:rsidR="00000000" w:rsidRPr="00000000">
      <w:rPr>
        <w:rFonts w:ascii="Arial" w:cs="Arial" w:eastAsia="Arial" w:hAnsi="Arial"/>
        <w:color w:val="000000"/>
        <w:sz w:val="22"/>
        <w:szCs w:val="22"/>
      </w:rPr>
      <w:drawing>
        <wp:inline distB="114300" distT="114300" distL="114300" distR="114300">
          <wp:extent cx="1195538" cy="882421"/>
          <wp:effectExtent b="0" l="0" r="0" t="0"/>
          <wp:docPr descr="WMDE_Logo_vertikal_black.png" id="2" name="image1.png"/>
          <a:graphic>
            <a:graphicData uri="http://schemas.openxmlformats.org/drawingml/2006/picture">
              <pic:pic>
                <pic:nvPicPr>
                  <pic:cNvPr descr="WMDE_Logo_vertikal_black.png" id="0" name="image1.png"/>
                  <pic:cNvPicPr preferRelativeResize="0"/>
                </pic:nvPicPr>
                <pic:blipFill>
                  <a:blip r:embed="rId1"/>
                  <a:srcRect b="0" l="0" r="0" t="0"/>
                  <a:stretch>
                    <a:fillRect/>
                  </a:stretch>
                </pic:blipFill>
                <pic:spPr>
                  <a:xfrm>
                    <a:off x="0" y="0"/>
                    <a:ext cx="1195538" cy="88242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0" w:before="0" w:line="276" w:lineRule="auto"/>
      <w:jc w:val="center"/>
      <w:rPr>
        <w:sz w:val="2"/>
        <w:szCs w:val="2"/>
      </w:rPr>
    </w:pPr>
    <w:r w:rsidDel="00000000" w:rsidR="00000000" w:rsidRPr="00000000">
      <w:rPr>
        <w:rFonts w:ascii="Arial" w:cs="Arial" w:eastAsia="Arial" w:hAnsi="Arial"/>
        <w:color w:val="000000"/>
        <w:sz w:val="22"/>
        <w:szCs w:val="22"/>
      </w:rPr>
      <w:drawing>
        <wp:inline distB="114300" distT="114300" distL="114300" distR="114300">
          <wp:extent cx="1195538" cy="882421"/>
          <wp:effectExtent b="0" l="0" r="0" t="0"/>
          <wp:docPr descr="WMDE_Logo_vertikal_black.png" id="1" name="image1.png"/>
          <a:graphic>
            <a:graphicData uri="http://schemas.openxmlformats.org/drawingml/2006/picture">
              <pic:pic>
                <pic:nvPicPr>
                  <pic:cNvPr descr="WMDE_Logo_vertikal_black.png" id="0" name="image1.png"/>
                  <pic:cNvPicPr preferRelativeResize="0"/>
                </pic:nvPicPr>
                <pic:blipFill>
                  <a:blip r:embed="rId1"/>
                  <a:srcRect b="0" l="0" r="0" t="0"/>
                  <a:stretch>
                    <a:fillRect/>
                  </a:stretch>
                </pic:blipFill>
                <pic:spPr>
                  <a:xfrm>
                    <a:off x="0" y="0"/>
                    <a:ext cx="1195538" cy="882421"/>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tabs>
        <w:tab w:val="right" w:pos="9915"/>
      </w:tabs>
      <w:spacing w:after="0" w:lineRule="auto"/>
      <w:ind w:left="-708.6614173228347" w:right="-1174.7244094488178" w:firstLine="0"/>
      <w:jc w:val="left"/>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bel" w:cs="Abel" w:eastAsia="Abel" w:hAnsi="Abel"/>
        <w:color w:val="444444"/>
        <w:sz w:val="26"/>
        <w:szCs w:val="26"/>
        <w:lang w:val="de"/>
      </w:rPr>
    </w:rPrDefault>
    <w:pPrDefault>
      <w:pPr>
        <w:spacing w:after="80" w:before="40"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w:cs="Montserrat" w:eastAsia="Montserrat" w:hAnsi="Montserrat"/>
      <w:b w:val="1"/>
      <w:color w:val="e13488"/>
      <w:sz w:val="40"/>
      <w:szCs w:val="40"/>
    </w:rPr>
  </w:style>
  <w:style w:type="paragraph" w:styleId="Heading2">
    <w:name w:val="heading 2"/>
    <w:basedOn w:val="Normal"/>
    <w:next w:val="Normal"/>
    <w:pPr>
      <w:keepNext w:val="1"/>
      <w:keepLines w:val="1"/>
      <w:spacing w:after="120" w:before="360" w:lineRule="auto"/>
    </w:pPr>
    <w:rPr>
      <w:color w:val="e13488"/>
      <w:sz w:val="32"/>
      <w:szCs w:val="32"/>
    </w:rPr>
  </w:style>
  <w:style w:type="paragraph" w:styleId="Heading3">
    <w:name w:val="heading 3"/>
    <w:basedOn w:val="Normal"/>
    <w:next w:val="Normal"/>
    <w:pPr>
      <w:keepNext w:val="1"/>
      <w:keepLines w:val="1"/>
      <w:spacing w:after="80" w:before="280" w:lineRule="auto"/>
      <w:ind w:left="425.19685039370086" w:firstLine="0"/>
    </w:pPr>
    <w:rPr>
      <w:b w:val="1"/>
      <w:color w:val="4fa9de"/>
    </w:rPr>
  </w:style>
  <w:style w:type="paragraph" w:styleId="Heading4">
    <w:name w:val="heading 4"/>
    <w:basedOn w:val="Normal"/>
    <w:next w:val="Normal"/>
    <w:pPr>
      <w:keepNext w:val="1"/>
      <w:keepLines w:val="1"/>
      <w:spacing w:after="80" w:before="280" w:lineRule="auto"/>
    </w:pPr>
    <w:rPr>
      <w:b w:val="1"/>
      <w:color w:val="4fa9d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ind w:right="5.669291338583093"/>
    </w:pPr>
    <w:rPr>
      <w:rFonts w:ascii="Montserrat" w:cs="Montserrat" w:eastAsia="Montserrat" w:hAnsi="Montserrat"/>
      <w:b w:val="1"/>
      <w:color w:val="0d24fa"/>
      <w:sz w:val="56"/>
      <w:szCs w:val="56"/>
    </w:rPr>
  </w:style>
  <w:style w:type="paragraph" w:styleId="Subtitle">
    <w:name w:val="Subtitle"/>
    <w:basedOn w:val="Normal"/>
    <w:next w:val="Normal"/>
    <w:pPr>
      <w:keepNext w:val="1"/>
      <w:keepLines w:val="1"/>
      <w:spacing w:after="260" w:before="200" w:lineRule="auto"/>
      <w:ind w:right="-324.3307086614169"/>
    </w:pPr>
    <w:rPr>
      <w:rFonts w:ascii="Montserrat" w:cs="Montserrat" w:eastAsia="Montserrat" w:hAnsi="Montserrat"/>
      <w:i w:val="1"/>
      <w:color w:val="999999"/>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taatsanzeiger-eservices.de/" TargetMode="External"/><Relationship Id="rId8" Type="http://schemas.openxmlformats.org/officeDocument/2006/relationships/hyperlink" Target="mailto:valentin.muenscher@wikimedi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9" Type="http://schemas.openxmlformats.org/officeDocument/2006/relationships/font" Target="fonts/Abel-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